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0" w:rsidRDefault="004B2CCC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планаосновнойобразовательнойпрограммыначальногообщегообразования(1–4классы)</w:t>
      </w:r>
    </w:p>
    <w:p w:rsidR="00DC7350" w:rsidRDefault="004B2CCC">
      <w:pPr>
        <w:pStyle w:val="a3"/>
      </w:pPr>
      <w:r>
        <w:rPr>
          <w:color w:val="001F5F"/>
        </w:rPr>
        <w:t>2024–2025</w:t>
      </w:r>
      <w:bookmarkStart w:id="0" w:name="_GoBack"/>
      <w:bookmarkEnd w:id="0"/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4B2CC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4B2CC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4B2CC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4B2CC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4B2CC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Default="004B2CC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аудирование,говорение,чтение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4B2CC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овладениепервоначальныминаучнымипредставлениямиосистемерусскогоязыка:фонетика,графика,лексика,морфемика,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4B2CC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4B2CC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развитиефункциональнойграмотности,готовностикуспешномувзаимодействиюсизменяющимсямиромидальнейшемууспешному образованию.</w:t>
            </w:r>
          </w:p>
          <w:p w:rsidR="00DC7350" w:rsidRDefault="004B2CC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М.В.(1класс),УМК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”Климанова Л.Ф., БабушкинаТ.В.(2, 3, 4 классы).</w:t>
            </w:r>
          </w:p>
          <w:p w:rsidR="00DC7350" w:rsidRDefault="004B2CC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“Синтаксис”,“Орфографияипунктуация”,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8083D">
        <w:trPr>
          <w:trHeight w:val="841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B2CCC" w:rsidP="0098083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“Орфография</w:t>
            </w:r>
            <w:r w:rsidR="00164D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4DF7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4B2CC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деятельностикаксредствасамообразованияисаморазвития,осознающегорольчтениявуспешностиобучения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чтение”КлимановаЛ.Ф.,ГорецкийВ.Г.,ВиноградоваЛ.А.(2,3,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:“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Default="004B2CC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жанры”,“Произведенияобратьяхнаших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ифантазии”,“Библиографическаякультура”(работасдетскойкнигой).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программногоматериаларазделов“ОнашейРодине”,“Фольклор(устноенародноетворчество),“Звукиикраскиродной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поэтовиписателейХIХ–ХХвеков”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ТворчествоЛ. Н.Толстого”,“Литературнаясказка”,“Произведенияовзаимоотношениях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B2CC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4B2CC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“Библиографическаякультура (работа сдетской книгой исправочной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8083D">
        <w:trPr>
          <w:trHeight w:val="140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B2CCC" w:rsidP="0098083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</w:tc>
      </w:tr>
      <w:tr w:rsidR="00DC7350" w:rsidTr="0098083D">
        <w:trPr>
          <w:trHeight w:val="609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4B2CC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</w:p>
          <w:p w:rsidR="00DC7350" w:rsidRDefault="004B2CC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4B2CC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 (работа, движение, продолжительность события).</w:t>
            </w:r>
          </w:p>
          <w:p w:rsidR="00DC7350" w:rsidRDefault="004B2CC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4B2CC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4B2CC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468"/>
              <w:rPr>
                <w:sz w:val="24"/>
              </w:rPr>
            </w:pP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4B2CC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мир(ФРП)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8083D">
        <w:trPr>
          <w:trHeight w:val="835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федеральнойрабочейпрограмме воспитания.</w:t>
            </w:r>
          </w:p>
          <w:p w:rsidR="00DC7350" w:rsidRDefault="004B2CC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 жизни;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споисково-исследовательскойдеятельностью(наблюдения,опыты,трудоваядеятельность),такистворческимиспользованиемприобретенныхзнанийвречевой,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духовно-нравственноеразвитиеивоспитаниеличностигражданинаРоссийскойФедерации,пониманиесвоейпринадлежностик Российскому государству, определённомуэтносу;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проявлениеуважениякистории,культуре,традициямнародовРоссийскойФедерации;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4B2CCC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,р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4B2CC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DC7350" w:rsidRDefault="004B2CC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ООПНОО,УП, УМК«Окружающий мир»ПлешаковА.А. (1 - 4 классы).</w:t>
            </w:r>
          </w:p>
          <w:p w:rsidR="00DC7350" w:rsidRDefault="004B2CC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4B2CC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Французскийязык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Федеральномгосударственномобразовательномстандартеначальногообщегообразования,атакжефедеральнойрабочейпрограммывоспитания.</w:t>
            </w:r>
          </w:p>
          <w:p w:rsidR="00DC7350" w:rsidRDefault="004B2CCC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Французскийвперспективе»КасаткинаН.М.,ГусеваА.В.,БелосельскаяТ.В.,БереговскаяЭ.М.,АО«Издательство«Просвещение»(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1.1.1.3.1.6.3.ФПУутв.приказомМинистерства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8083D">
        <w:trPr>
          <w:trHeight w:val="254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просвещенияРФот21сентября2022г.№858</w:t>
            </w:r>
            <w:r>
              <w:rPr>
                <w:sz w:val="24"/>
              </w:rPr>
              <w:t>),рабочейпрограммойНООпофранцузскомуязыку(</w:t>
            </w:r>
            <w:r>
              <w:rPr>
                <w:i/>
                <w:sz w:val="24"/>
              </w:rPr>
              <w:t>одобренарешениемФУМОпообщемуобразованию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4B2CC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французс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данномуэтапу общего образования. К завершению обучения в начальной школе планируется достижение учащимися элементарногоуровня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B2CC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4B2CC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4B2CC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4B2CC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4B2CC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развитиепредставленийобучающихсяозначениинравственныхнормиценностейвжизниличности,семьи,общества;</w:t>
            </w:r>
          </w:p>
          <w:p w:rsidR="00DC7350" w:rsidRDefault="004B2CC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4B2CC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4B2CC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B2CC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4B2CC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4B2CC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РабочаяпрограммаразработананаосновеУМК«Изобразительноеискусство»НеменскаяЛ.А.,АО«Издательство</w:t>
            </w:r>
          </w:p>
          <w:p w:rsidR="00DC7350" w:rsidRDefault="004B2CC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8083D">
        <w:trPr>
          <w:trHeight w:val="112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:rsidTr="0098083D">
        <w:trPr>
          <w:trHeight w:val="4715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B2CC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программевоспитания.РабочаяпрограммаразработананаосновеУМК«Музыка»КритскаяЕ.Д.,СергееваГ.П.,ШмагинаТ.С.,АО</w:t>
            </w:r>
          </w:p>
          <w:p w:rsidR="00DC7350" w:rsidRDefault="004B2CC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4B2CC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4B2CC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4B2CC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развитиепотребностивобщенииспроизведениямиискусства,осознаниезначениямузыкальногоискусствакакуниверсальногоязыка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98083D" w:rsidRDefault="004B2CCC" w:rsidP="009808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4B2CC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рабочейпрограммойНООпотехнологии(</w:t>
            </w:r>
            <w:r>
              <w:rPr>
                <w:i/>
                <w:sz w:val="24"/>
              </w:rPr>
              <w:t>одобренарешением ФУМОпообщему образованиюпротокол3/21 от27.09.2021г.).</w:t>
            </w:r>
          </w:p>
          <w:p w:rsidR="00DC7350" w:rsidRDefault="004B2CC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8083D">
        <w:trPr>
          <w:trHeight w:val="140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  <w:tr w:rsidR="00DC7350" w:rsidTr="0098083D">
        <w:trPr>
          <w:trHeight w:val="443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4B2CC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4B2CC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ФУМОпо общему образованиюпротокол 3/21 от27.09.2021 г.).</w:t>
            </w:r>
          </w:p>
          <w:p w:rsidR="00DC7350" w:rsidRDefault="004B2CC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DC7350" w:rsidP="0098083D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</w:tbl>
    <w:p w:rsidR="00AA4A23" w:rsidRDefault="00AA4A23"/>
    <w:sectPr w:rsidR="00AA4A23" w:rsidSect="00F21CA2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64DF7"/>
    <w:rsid w:val="002477F5"/>
    <w:rsid w:val="004B2CCC"/>
    <w:rsid w:val="007F01CB"/>
    <w:rsid w:val="00803896"/>
    <w:rsid w:val="0098083D"/>
    <w:rsid w:val="00AA4A23"/>
    <w:rsid w:val="00DA4EA1"/>
    <w:rsid w:val="00DC7350"/>
    <w:rsid w:val="00F2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CA2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21CA2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21CA2"/>
  </w:style>
  <w:style w:type="paragraph" w:customStyle="1" w:styleId="TableParagraph">
    <w:name w:val="Table Paragraph"/>
    <w:basedOn w:val="a"/>
    <w:uiPriority w:val="1"/>
    <w:qFormat/>
    <w:rsid w:val="00F21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12446</Words>
  <Characters>7095</Characters>
  <Application>Microsoft Office Word</Application>
  <DocSecurity>0</DocSecurity>
  <Lines>59</Lines>
  <Paragraphs>39</Paragraphs>
  <ScaleCrop>false</ScaleCrop>
  <Company>Reanimator Extreme Edition</Company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2024-09-26T11:46:00Z</dcterms:created>
  <dcterms:modified xsi:type="dcterms:W3CDTF">2024-09-26T11:49:00Z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